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subsidieverordening Oudewater 2025 (165210) - GET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5/20-januari/20:00/Raadsvoorstel-Subsidieverordening-gemeentelijke-monumenten-Oudewater-2025-165212/subsidieverordening-Oudewater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8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