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Financiële Sturing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Oudewater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fora van de gemeente Oudewater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van de raad van de gemeente Oudewater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Auditcommissie van de gemeente Oudewater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Controleverordening gemeente Oudewater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Rekenkamercommissie gemeente Oudewater 2005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politiek ambtsdragers gemeente Oudewater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burgerinitiatief gemeente Oudewater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functioneringsgesprekken burgemeester en raad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eglementen-en-verordeningen/Nota-Financiele-Sturing-2019.pdf" TargetMode="External" /><Relationship Id="rId26" Type="http://schemas.openxmlformats.org/officeDocument/2006/relationships/hyperlink" Target="http://gemeenteraad.oudewater.nl/stukken/reglementen-en-verordeningen/19-raadsbesluit-financiele-verordening-oudewater-2020-2.pdf" TargetMode="External" /><Relationship Id="rId27" Type="http://schemas.openxmlformats.org/officeDocument/2006/relationships/hyperlink" Target="http://gemeenteraad.oudewater.nl/stukken/ingekomen-brieven/11-Raadsbesluit-Verordening-op-de-fora-van-de-gemeente-Oudewater-2021.pdf" TargetMode="External" /><Relationship Id="rId28" Type="http://schemas.openxmlformats.org/officeDocument/2006/relationships/hyperlink" Target="http://gemeenteraad.oudewater.nl/stukken/ingekomen-brieven/10-Raadsbesluit-Vaststellen-Reglement-van-orde-van-de-raad-van-de-gemeente-Oudewater-2021.pdf" TargetMode="External" /><Relationship Id="rId29" Type="http://schemas.openxmlformats.org/officeDocument/2006/relationships/hyperlink" Target="http://gemeenteraad.oudewater.nl/stukken/ingekomen-brieven/19-Raadsbesluit-Vaststellen-Verordening-op-de-auditcommissie-van-de-gemeente-Oudewater-2020.pdf" TargetMode="External" /><Relationship Id="rId30" Type="http://schemas.openxmlformats.org/officeDocument/2006/relationships/hyperlink" Target="http://gemeenteraad.oudewater.nl/stukken/reglementen-en-verordeningen/18-raadsbesluit-controleverordening-2019-1.pdf" TargetMode="External" /><Relationship Id="rId37" Type="http://schemas.openxmlformats.org/officeDocument/2006/relationships/hyperlink" Target="http://gemeenteraad.oudewater.nl/stukken/reglementen-en-verordeningen/16-raadsbesluit-vaststellen-verordening-rechtspositie-raads-en-commissieleden-2019-1.pdf" TargetMode="External" /><Relationship Id="rId38" Type="http://schemas.openxmlformats.org/officeDocument/2006/relationships/hyperlink" Target="http://gemeenteraad.oudewater.nl/stukken/reglementen-en-verordeningen/12-raadsbesluit-vaststellen-verordening-ambtelijke-bijstand-en-fractieondersteuning-2019-1.pdf" TargetMode="External" /><Relationship Id="rId39" Type="http://schemas.openxmlformats.org/officeDocument/2006/relationships/hyperlink" Target="http://gemeenteraad.oudewater.nl/stukken/reglementen-en-verordeningen/verordening-op-de-rekenkamercommissie-gemeente-oudewater-2005.pdf" TargetMode="External" /><Relationship Id="rId40" Type="http://schemas.openxmlformats.org/officeDocument/2006/relationships/hyperlink" Target="http://gemeenteraad.oudewater.nl/stukken/reglementen-en-verordeningen/gedragscode-integriteit-politiek-ambtsdragers-gemeente-oudewater-2013.pdf" TargetMode="External" /><Relationship Id="rId41" Type="http://schemas.openxmlformats.org/officeDocument/2006/relationships/hyperlink" Target="http://gemeenteraad.oudewater.nl/stukken/reglementen-en-verordeningen/Verordening-burgerinitiatief-gemeente-Oudewater-2007.pdf" TargetMode="External" /><Relationship Id="rId42" Type="http://schemas.openxmlformats.org/officeDocument/2006/relationships/hyperlink" Target="http://gemeenteraad.oudewater.nl/stukken/reglementen-en-verordeningen/Verordening-werkgeverscommissie-griffier.pdf" TargetMode="External" /><Relationship Id="rId43" Type="http://schemas.openxmlformats.org/officeDocument/2006/relationships/hyperlink" Target="http://gemeenteraad.oudewater.nl/stukken/reglementen-en-verordeningen/Verordening-functioneringsgesprekken-burgemeester-en-raad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