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A12.2 Concept-Jaarstukken AVU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12-2-Concept-Jaarstukken-AVU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A12.1 Aanbiedingsbrief concept-jaarstukken AVU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12-1-Aanbiedingsbrief-concept-jaarstukken-AVU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A12. RIB Concept-jaarstukken 2024 Afval Verwijdering Utrecht (AVU) en inzamelresultaten 2024 (175134)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12-Concept-jaarstukken-2024-Afval-Verwijdering-Utrecht-AVU-en-inzamelresultaten-2024-17513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D02.3 (A06.3) Bijlage 2 Fase 3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6-3-Bijlage-2-Fas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D02.2 (A06.2) Bijlage 2 Fase 1 en 2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6-2-Bijlage-2-Fase-1-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D02.1 (A06.1) Bijlage 1 Faseringstekening Brede Dijk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601,71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6-1-Bijlage-1-Faseringstekening-Brede-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D02. (A06) RIB Stand van zaken Brede Dijk (174262)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6-RIB-Stand-van-zaken-Brede-Dijk-17426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A05.2 Bijlage 2 Uitvoeringsprogramma MOBW U16 Oudewater 2025-2026 (173747)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5-2-Bijlage-2-Uitvoeringsprogramma-MOBW-U16-Oudewater-2025-2026-17374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A05.1 Bijlage 1. Nota Regionale Aanpak Dakloosheid U16 2024-2030 (173748)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5-1-Bijlage-1-Nota-Regionale-Aanpak-Dakloosheid-U16-2024-2030-17374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A05. RIB Regionale Aanpak Dakloosheid U16 en Uitvoeringsprogramma BWMO 2025-2026 U16 (173690)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5-RIB-Regionale-Aanpak-Dakloosheid-U16-en-Uitvoeringsprogramma-BWMO-2025-2026-U16-17369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A04. RIB Uitstappen gemeenten Integraal Zorgakkoord (173234)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4-RIB-Uitstappen-gemeenten-Integraal-Zorgakkoord-17323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RIB Fietsstructuur Zwier Regelinkstraat (174104)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3-RIB-Fietsstructuur-Zwier-Regelinkstraat-1741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A01. RIB Update Motie-076 Voorzieningen tijdens realisatie Westerwal (170713)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1-RIB-Update-Motie-076-Voorzieningen-tijdens-realisatie-Westerwal-1707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0" meta:character-count="1308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