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5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A20. RIB Ontwikkelingen afvalinzameling (155260)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20-RIB-Ontwikkelingen-afvalinzameling-1552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D06. (A19) RIB Transitie Maatschappelijke begeleiding statushouders (156677)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9-RIB-Transitie-Maatschappelijke-begeleiding-statushouders-1566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D10.1 (A18.1) Gezinsmanifest CUSGP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8-1-Gezinsmanifest-CU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D10. (A18) RIB Themabijeenkomst Sociaal Domein (156464)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8-RIB-Themabijeenkomst-Sociaal-Domein-1564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A15.1 De Klepper - Intentieovereenkomst versie 10 september 2024 (geredigeerd)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GEHEIM-Intentieovereenkomst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A15.6 Bijlage 5 Intentieovereenkomst - Plan Promad - herontwikkeling De Klepper 200050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6-Bijlage-5-Intentieovereenkomst-Plan-Promad-herontwikkeling-De-Klepper-2000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A15.5 Bijlage 4 Intentieovereenkomst - Biedboek De Klepper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5-Bijlage-4-Intentieovereenkomst-Biedboek-De-Klepp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A15.4 Bijlage 3 Intentieovereenkomst - Situatietekening - Plangebied - De Klepper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4-Bijlage-3-Intentieovereenkomst-Situatietekening-Plangebied-De-Klepp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A15.3 Bijlage 2 Intentieovereenkomst - Planning Promad - Voortraject De Klepper V1 d.d. 05-07-2024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3-Bijlage-2-Intentieovereenkomst-Planning-Promad-Voortraject-De-Klepper-V1-d-d-05-07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A15.2 Bijlage 1 Intentieovereenkomst - De Klepper - Eigendomsinformatie &amp;amp; Kadastrale kaart 19082022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679,14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2-Bijlage-1-Intentieovereenkomst-De-Klepper-Eigendomsinformatie-Kadastrale-kaart-1908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A15. RIB Intentieovereenkomst De Klepper &amp;amp; Promad B.V. (156256)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5-RIB-Intentieovereenkomst-De-Klepper-Promad-B-V-15625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D08. (A14) RIB Onafhankelijke clientondersteuning (153954)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4-RIB-Onafhankelijke-clientondersteuning-15395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A13. RIB Ontwikkelingen criminaliteit in Oudewater en Midden-Nederland (153671)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3-RIB-Ontwikkelingen-criminaliteit-in-Oudewater-en-Midden-Nederland-1536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A13.1 Kijk op de georganiseerde ondermijnende criminaliteit id eenheid MN def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3-1-Kijk-op-de-georganiseerde-ondermijnende-criminaliteit-id-eenheid-MN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A13.2 Beeld georganiseerde ondermijnende criminaliteit Midden-Nederland - Oudewater def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3-2-Beeld-georganiseerde-ondermijnende-criminaliteit-Midden-Nederland-Oudewater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A13.3 Veiligheidsbeeld 6maandsrapportage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3-3-Veiligheidsbeeld-6maandsrapportage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A12.1 Bijlage 1. Het evaluatierapport met de titel kiezen of (op)delen D24148410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2-1-Bijlage-1-Het-evaluatierapport-met-de-titel-kiezen-of-op-delen-D241484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A12. RIB Standpunten van het college van Oudewater en Woerden over de ambtelijke samenwerking (155958)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Ter-inzage-liggende-stukken/A12-RIB-Standpunten-van-het-college-van-Oudewater-en-Woerden-over-de-ambtelijke-samenwerking-1559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D01.1 (A10.1) bijlage Collegebesluit (154940)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0-1-bijlage-Collegebesluit-1549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D01. (A10) RIB Uitruilafspraken in het kader van de Spreidingswet met gemeente Woerden (155700)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0-RIB-Uitruilafspraken-in-het-kader-van-de-Spreidingswet-met-gemeente-Woerden-15570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A07.1 Onderwijsagenda Oudewater 2024-2027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7-1-Onderwijsagenda-Oudewater-2024-2027-definit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A07. RIB Onderwijsagenda Oudewater 2024-2027 (149874)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7-RIB-Onderwijsagenda-Oudewater-2024-2027-14987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A06. RIB Reële tarieven onderzoek Utrecht-west 2024 (150347)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6-RIB-Reele-tarieven-onderzoek-Utrecht-west-2024-15034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D04. (A05) RIB informatie participatieplatform gemeente Oudewater (145978)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5-RIB-informatie-participatieplatform-gemeente-Oudewater-14597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A03. RIB Overbruggingsovereenkomst leerlingen- en doelgroepenvervoer 2024 (150226)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3-RIB-Overbruggingsovereenkomst-leerlingen-en-doelgroepenvervoer-2024-1502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A01. RIB Reactie Afval Verwijdering Utrecht (AVU) op zienswijzen over de Begrotingswijziging 2024 en de Ontwerpbegroting 2025 (148822)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1-RIB-Reactie-Afval-Verwijdering-Utrecht-AVU-op-zienswijzen-over-de-Begrotingswijziging-2024-en-de-Ontwerpbegroting-2025-1488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A01.2 Raadsbrief Zienswijzen OB 2025 en OBW 2024_1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1-2-Raadsbrief-Zienswijzen-OB-2025-en-OBW-202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A01.1 Notitie Zienswijzen ontwerp-begroting 2025_1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1-1-Notitie-Zienswijzen-ontwerp-begroting-20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38" meta:character-count="3010" meta:non-whitespace-character-count="27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