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 RIB ODW - Uitkomst reële tarieven (162000)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2-RIB-ODW-Uitkomst-reele-tarieven-1620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A11.2 Raadsinformatiebrief ontwikkelingen afvalinzameling (155260)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1-2-Raadsinformatiebrief-ontwikkelingen-afvalinzameling-15526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A11.1 Intentieverklaring afvalinzameling gemeenten Woerden en Oudewater CONCEPT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1-1-Intentieverklaring-afvalinzameling-gemeenten-Woerden-en-Oudewater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A11. RIB Intentieverklaring afvalinzameling gemeenten Woerden en Oudewater (160302)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11-RIB-Intentieverklaring-afvalinzameling-gemeenten-Woerden-en-Oudewater-1603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RIB Update Bruggen en kades binnenstad Oudewater 2024 2025 (161571)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8-RIB-Update-Bruggen-en-kades-binnenstad-Oudewater-2024-2025-1615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A04. RIB September circulaire 2024 gemeente Oudewater (159504)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4-RIB-September-circulaire-2024-gemeente-Oudewater-1595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A02.4 Provinciaal verslag opvang asielzoekers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2-4-Provinciaal-verslag-opvang-asielzoekers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A02.3 Provinciaal plan - Opvang Oekraïense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2-3-Provinciaal-plan-Opvang-Oekrai-ense-ontheem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A02.2 Provinciaal plan -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2-2-Provinciaal-plan-Opvang-asielzoek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A02.1 Provinciaal plan -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2-1-Provinciaal-plan-Huisvesting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A02. RIB Provinciaal Plan en Provinciaal verslag Spreidingswet (160048)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A02-RIB-Provinciaal-Plan-en-Provinciaal-verslag-Spreidingswet-16004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7" meta:character-count="1145" meta:non-whitespace-character-count="10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