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 RIB Incidentele subsidie onderwijshuisvesting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3-RIB-Incidentele-subsidie-onderwijshuisvesting-JeugdzorgPl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RIB antw. C2 CU-SGP nationaal isolatieprogramma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2-RIB-antw-C2-CU-SGP-nationaal-isolatie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 RIB ontwikkellingen openbaar onderwijs Hekendorp Oudewater, de bijlagen zijn te vinden bij de raadsvergadering van 21 maart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1-2022-03-18-RIB-ontwikkellingen-openbaar-onderwijs-Hekendorp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RIB Conceptjaarstukken 2021 AVU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0-RIB-Conceptjaarstukken-2021-AV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A10 Bijlage Concept-Jaarstukken AVU 2021 v1_1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0-Bijlage-Concept-Jaarstukken-AVU-2021-v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Bijlage Aanbiedingsbrief concept-jaarstukken AVU 2021_1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0-Bijlage-Aanbiedingsbrief-concept-jaarstukken-AVU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 RIB Rapportage Preventief Huisbezoek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9-RIB-rapportage-Zich-op-seniore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A9 Bijlage Zicht op senioren 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9-Bijlage-Zicht-op-senioren-rapportage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 RIB intentieovereenkomst 4 Windstreken van cultuurhuis naar 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7-RIB-intentieovereenkomst-4-Windstreken-van-cultuurhuis-naar-appartem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A6 RIB antw. art. 32 vragen C1 SGP-CU Gevelstenen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6-RIB-antw-C1-SGP-CU-Gevelste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RIB Armoedebeleid en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444,28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6-december/20:00/RIB-Armoede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A5 RIB Bestuursovereenkomst NOVI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5-RIB-Bestuursovereenkomst-NOVI-Groene-H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9" meta:character-count="1173" meta:non-whitespace-character-count="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