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A3 RIB Maatregelen Oud en Nieuw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3-RIB-Maatregelen-Oud-en-Nie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RIB Gemeentelijke rapportage Veiligheidsrgegio Utrecht t-m aug.2021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2-RIB-Gemeentelijke-rapportage-Veiligheidsrgegio-Utrecht-t-m-au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Bijlage Gemeentelijke rapportage 2021 Oudewater tm 31-8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2-Bijlage-Gemeentelijke-rapportage-2021-Oudewater-tm-31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75" meta:non-whitespace-character-count="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