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'Overschrijdingen sociaal domein'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302,55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Overschrijdingen-sociaal-dom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'Nieuwe leveranciers Wmo-hulpmiddelen'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3-01-Raadsinformatiebrief-Nieuwe-leveranciers-Wmo-hulpmidd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'Afhandeling Wob-verzoek afwegingskader duurzame energie'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11-24-Raadsinformatiebrief-Afhandeling-Wob-verzoek-afwegingskader-duurzame-energie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RIB 'Pilot Bodycams Boa's VTH'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221,14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januari/20:00/2021-01-05-Raadsinformatiebrief-Pilot-Bodycams-Boa-s-VTH-Merged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RIB 'Gemeentelijke rapportage Oudewater t/m 31-8 2020 VRU'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januari/20:00/2021-01-05-Raadsinformatiebrief-Gemeentelijke-rapportage-Oudewater-tm-31-8-2020-VRU-Merged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RIB 'Omgang gemeente Oudewater met de lockdown per 15 december'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258,53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januari/20:00/2020-12-22-Raadsinformatiebrief-Omgang-gemeente-Oudewater-met-de-lockdown-per-15-decembe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RIB'Terugkoppeling resultaten fase 2 participatieproces afwegingskader grootschalige duurzame energie'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21,28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januari/20:00/2020-12-15-Raadsinformatiebrief-Terugkoppeling-resultaten-fase-2-participatieproces-afwegingskader-grootschalige-duurzame-energi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RIB 'Feitenrelaas vogelgriepuitbraak Hekendorp'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388,25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januari/20:00/2020-12-15-Raadsinformatiebrief-Feitenrelaas-vogelgriepuitbraak-Hekendorp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RIB 'Tweede Kamerverkiezingen in maart 2021 en Covid-19'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137,91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januari/20:00/2020-12-08-Raadsinformatiebrief-Tweede-Kamerverkiezingen-in-maart-2021-en-Covid-19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'Pilot Bodycams Boa's VTH'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1-05-Raadsinformatiebrief-Pilot-Bodycams-Boa-s-VTH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'Gemeentelijke rapportage Oudewater t/m 31-8 2020 VRU'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1-05-Raadsinformatiebrief-Gemeentelijke-rapportage-Oudewater-tm-31-8-2020-VRU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5" meta:character-count="1131" meta:non-whitespace-character-count="10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