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05:51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Aangenomen moties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7709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5" meta:non-whitespace-character-count="1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982990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982990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