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VVD ONAFH CUSGP Maak werk van Weerbare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9-december/20:00/Motie-vreemd-VVD-ONAFH-CUSGP-Maak-werk-van-Weerbare-Samenleving/aangenomen-Motie-vreemd-VVD-ONAFH-CUSGP-Maak-werk-van-Weerbare-Samenl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