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Motie vreemd VVD ONAFH CUSGP Maak werk van Weerbare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03-01-2025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919,12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9-december/20:00/Motie-vreemd-VVD-ONAFH-CUSGP-Maak-werk-van-Weerbare-Samenleving/aangenomen-Motie-vreemd-VVD-ONAFH-CUSGP-Maak-werk-van-Weerbare-Samenlev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7" meta:character-count="237" meta:non-whitespace-character-count="2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426474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426474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