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Zienswijzeprocedure open te laten voor andere besluiten dan de concept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Raadsadviescommissie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28-september/20:00/Versterking-democratische-fundament-Gemeenschappelijke-Regelingen/aangenomen-motie-Zienswijzeprocedure-open-te-laten-voor-andere-besluiten-dan-de-concept-begroting.pdf" TargetMode="External" /><Relationship Id="rId26" Type="http://schemas.openxmlformats.org/officeDocument/2006/relationships/hyperlink" Target="http://gemeenteraad.oudewater.nl/Vergaderingen/Gemeenteraad/2023/28-september/20:00/Versterking-democratische-fundament-Gemeenschappelijke-Regelingen/aangenomen-motie-Raadsadviescommissie-VR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