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-fractie e.a. 'Zelfredzaamheid WMO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VVDD66-fractie-e-a-Zelfredzaamheid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 en Onafhankelijken-fractie 'De raad in beeld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en-Onafhankelijken-fractie-De-raad-in-be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 en Onafhankelijken-fractie 'Volkshuisvestingsbeleid'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en-Onafhankelijken-fractie-Volkshuisvestings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Onafhankelijken-fractie 'Crowdfunding Midland FM'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Onafhankelijken-fractie-Crowdfunding-Midland-F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78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