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VVDD66-fractie inzake 'Raden in verzet' (raadsvergadering 16 juli 2020)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940,42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VVDD66-fractie-inzake-Raden-in-verz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CDA-, VVD/D66-, Onafhankelijken-, CU/SGP- en Wakkere Geelbuik-fractie inzake 'Ruimtelijke contour voor het REP U10-16' (raadsvergadering 14 juli 2020)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948,50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raadsbreed-inzake-Ruimtelijke-contour-voor-het-REP-U10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Wakkere Geelbuik-fractie inzake 'Verkoopvoorwaarden Abrona' (raadsvergadering 14 juli 2020)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770,90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Wakkere-Geelbuik-fractie-inzake-Verkoopvoorwaarden-Ab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7" meta:character-count="552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