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 - Kinderpardongemeente (raadsvergadering 20 september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25-09-2018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reemd-aan-de-orde-van-de-dag-cusgp-inzake-kinderpardon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6" meta:non-whitespace-character-count="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