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VVD/D66 e.a. - Visie herontwikkeling Westerwal (raadsvergadering 15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20-03-2018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117,25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visie-herontwikkeling-westerw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VVD/D66 - Statiegeldalliantie (raadsvergadering 15 februari 2018)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128,28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vvdd66-statiegeldallian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48" meta:non-whitespace-character-count="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