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- Wijziging OZB verenigingen (raadsvergadering 13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cda-fractie-inzake-wijziging-ozb-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