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(aangenomen) motie ChristenUnie-SGP Tiny house in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16/10-november/15:00/Programmabegroting-2017/aangenomen-motie-christenunie-sgp-tiny-house-in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(Aangenomen) motie ChristenUnie-SGP afvalscheiding 100-100-100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16/10-november/15:00/Programmabegroting-2017/aangenomen-motie-christenunie-sgp-afvalscheiding-100-100-1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(aangenomen) motie ChristenUnie-SGP maaibeheer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16/10-november/15:00/Programmabegroting-2017/aangenomen-motie-christenunie-sgp-maai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(aangenomen) motieVVDenD66 &amp;amp; De Onafhankelijken - duurzaamheid lokaal organiseren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16/10-november/15:00/Programmabegroting-2017/aangenomen-motie-vvdend66-de-onafhankelijken-duurzaamheid-lokaal-organis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509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