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VVDenD66 Cittaslow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Motie-VVDenD66-Cittaslo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