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B3. Ondertekende motie CDA en Onafhankelijken fractie Volkshuisvestingsbeleid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5/18-november/20:00/Raadsvoorstel-Afwijking-woonbeleid-Noord-IJsselkade-17-200410/B3-Ondertekende-motie-CDA-en-Onafhankelijken-fractie-Volkshuisvest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11M2 motie CUSGP Op weg langs de Opweg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2-motie-CUSGP-Op-weg-langs-de-Opweg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11M3 motie CUSGP CDA PO Een euro teveel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3-motie-CUSGP-CDA-PO-Een-euro-teveel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11M1 motie CUSGP ONAFH PO Buurtbatterij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1-motie-CUSGP-ONAFH-PO-Buurtbatterij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49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