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C04. schriftelijke art32 Vragen PROGR - beoogde bouw Plesman plantsoen 6 aanvullend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C04-schriftelijke-art32-Vragen-PO-beoogde-bouw-Plesman-plantsoen-6-aanvull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C01. schriftelijke art32 Vragen PROGR - ontwikkeling Archipel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C01-schriftelijke-art32-Vragen-PO-ontwikkeling-Archip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37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