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C05. Artikel 32 vragen - VVD Oudewater inzake Auto's en Parkeren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C05-Artikel-32-vragen-VVD-Oudewater-inzake-Auto-s-en-Parkeren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A05. RIB Beantwoording Schriftelijke vragen art. 32 RvO van ChristenUnie-SGP inzake Verkeersveiligheid Vierbergenweg (145694)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5-RIB-Beantwoording-Schriftelijke-vragen-art-32-RvO-van-ChristenUnie-SGP-inzake-Verkeersveiligheid-Vierbergenweg-14569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A05.1 (C06) Schriftelijke Art 32 vragen CUSGP - verkeersveiligheid Vierbergenweg art. 32 - Z-24-069929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5-1-C06-Schriftelijke-Art-32-vragen-CUSGP-verkeersveiligheid-Vierbergenweg-art-32-Z-24-0699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A04. RIB Bantwoording Schriftelijke vragen art. 32 RvO van ChristenUnie-SGP inzake Omgeving St. Jansstraat145934)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4-RIB-Bantwoording-Schriftelijke-vragen-art-32-RvO-van-ChristenUnie-SGP-inzake-Omgeving-St-Jansstraat1459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A04.1 (C08) Schriftelijke Art 32 vragen CUSGP - omgeving St. Jansstraat art. 32 - Z-24-069997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4-1-C08-Schriftelijke-Art-32-vragen-CUSGP-omgeving-St-Jansstraat-art-32-Z-24-06999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A02. RIB Beantwoording Schriftelijke vragen art. 32 RvO van ChristenUnie-SGP inzake Bushaltes lijn 123 (145698)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2-RIB-Beantwoording-Schriftelijke-vragen-art-32-RvO-van-ChristenUnie-SGP-inzake-Bushaltes-lijn-123-14569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A02.1 C07. Schriftelijke Art 32 vragen CUSGP - bushaltes lijn 123 art. 32 - Z-24-069930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2-1-C07-Schriftelijke-Art-32-vragen-CUSGP-bushaltes-lijn-123-art-32-Z-24-0699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63" meta:character-count="1050" meta:non-whitespace-character-count="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