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C01. Art. 32 vragen CUSGP - brief C05. NVVK ‘Financiële hulpverlening,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230602-Art-32-vragen-CUSGP-brief-C05-NVVK-Financiele-hulpverlening-wat-doet-uw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A02. Beantwoording art 32 vragen CU-SGP - Financiële hulpverlening, wat doet uw gemeente (109706)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2-Beantwoording-art-32-vragen-CU-SGP-Financiele-hulpverlening-wat-doet-uw-gemeente-1097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A02.1 Art. 32 vragen CUSGP - brief C05. NVVK Financiele hulpverlening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2-1-Art-32-vragen-CUSGP-brief-C05-NVVK-Financiele-hulpverlening-wat-doet-uw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C01. Art. 32 vragen CUSGP - brief C05. NVVK ‘Financiële hulpverlening, wat doet uw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230602-Art-32-vragen-CUSGP-brief-C05-NVVK-Financiele-hulpverlening-wat-doet-uw-gemeen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C01.1 NVVK, financiële hulpverlening,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C05-NVVK-financie-le-hulpverlening-wat-doet-uw-gemeent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9" meta:character-count="714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