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30 vragen CDA over voortbestaan Schuylenburcht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161031-art-30-vragen-cda-over-voortbestaan-schuylenbur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