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7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07-november/16:00/CONCEPT-Besluitenlijst-raadsvergadering-7-nov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