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13 juni 2024 - 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3-juni/20:00/Besluitenlijst-raadsvergadering-13-juni-2024-sign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