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13 juni 2024 - signed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10,58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Besluitenlijst-raadsvergadering-13-juni-2024-sign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1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