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raadsvergadering 7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4/07-november/16:00/CONCEPT-Besluitenlijst-raadsvergadering-7-nov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