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8 juni 2023 get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Besluitenlijst-raadsvergadering-8-juni-2023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