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22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Besluitenlijst-raadsvergadering-22-december-2022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4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