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16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1/16-december/20:00/Besluitenlijst-16-dec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1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