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24 november 2020 (uitloopvergadering)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24-november-2020-uitloop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17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7-nov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buitengewone raadsvergadering 16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724,77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buitengewone-raadsvergadering-16-nov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besluitenlijst raadsvergadering 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5-nov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527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