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11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4,17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raadsvergadering-11-jul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9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