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raadsvergadering-12-dec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besloten raadsvergadering 15 november 2019 (geheimhouding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-verslag-besloten-raadsvergadering-15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raadsvergadering 14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4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429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