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besluitenlijst-13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439,65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raadsvergadering-12-nov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14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