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raadsvergadering 20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notulen-gemeenteraad-20-04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