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buitengewone raadsvergadering 20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29-12-2017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123,69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getekende-besluitenlijst-raadsvergadering-20-december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raadsvergadering 14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28-12-2017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386,13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getekende-besluitenlijst-raadsvergadering-14-december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Vastgestelde besluitenlijst raadsvergadering 9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134,79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3-besluitenlijst-raadsvergadering-09-11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420" meta:non-whitespace-character-count="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