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28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256,77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03-besluitenlijst-raadsvergadering-28-09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buitengewone raadsvergadering 11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103,56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03-besluitenlijst-buitengewone-raadsvergadering-11-09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notulen raadsvergadering 6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03-getekende-notulen-raadsvergadering-6-juli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408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