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raadsvergadering 30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15-09-2016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30-06-16-conceptnotulen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interpellatiedebat 8 september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15-09-2016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08-09-16-conceptnotulen-interpellatiedeb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74" meta:non-whitespace-character-count="2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