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15 september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947,26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5/15-september/20:00/besluitenlijst-Forum-Samenleving-15-september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Ruimte 16 september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5/16-september/20:00/besluitenlijst-Forum-Ruimte-16-september-2025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92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