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26 mei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5/26-mei/20:00/besluitenlijst-Forum-Samenleving-26-mei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Ruimte 7 mei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728,07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5/07-mei/20:00/besluitenlijst-Forum-Ruimte-7-mei-2025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73" meta:non-whitespace-character-count="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