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Ruimte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5/11-maart/20:00/concept-besluitenlijst-Forum-Ruimte-11-maar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