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Samenleving en Ruimte 17 februari 2025 - get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-en-Ruimte/2025/17-februari/20:00/besluitenlijst-Forum-Samenleving-en-Ruimte-17-februari-2025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18" meta:non-whitespace-character-count="1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