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Samenleving 22 juni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22-juni/20:00/besluitenlijst-Forum-Samenleving-22-juni-2023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Ruimte 20 juni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3/20-juni/20:00/besluitenlijst-Forum-Ruimte-20-juni-2023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275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