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Forum Ruimte 23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45,30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3/23-mei/20:00/concept-besluitenlijst-Forum-Ruimte-23-me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Samenleving 22 mei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22-mei/20:30/besluitenlijst-Forum-Samenleving-22-mei-2023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Forum Ruimte 4 april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3/23-mei/20:00/Vaststellen-besluitenlijst/besluitenlijst-Forum-Ruimte-4-april-2023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Forum Samenleving 3 april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22-mei/20:00/Vaststellen-besluitenlijst/besluitenlijst-Forum-Samenleving-3-april-2023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4" meta:character-count="430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