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Forum Samenleving 30 januari 2023 - get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1.014,01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30-januari/20:00/besluitenlijst-Forum-Samenleving-30-januari-2023-g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Forum Ruimte 13 december 2022 - get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-en-Ruimte/2023/31-januari/20:00/Vaststellen-besluitenlijst-13-december-2022/besluitenlijst-Forum-Ruimte-13-december-2022-g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Forum Samenleving 12 december 2022 - get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30-januari/20:00/Vaststellen-besluitenlijst-12-december-2022/besluitenlijst-Forum-Samenleving-12-december-2022-g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1" meta:character-count="373" meta:non-whitespace-character-count="3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863163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863163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