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31 oktober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3/31-oktober/20:00/besluitenlijst-Forum-Ruimte-31-oktober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