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Samenleving 30 mei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besluitenlijst-Forum-Samenleving-30-mei-2022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4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