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samenleving-ruimte 24 november 2014 (vastgesteld).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ruimte-24-november-2014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Samenleving-Ruimte 14 oktober 2014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Samenleving-Ruimte-14-oktober-2014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Samenleving 14 oktober 2014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Samenleving-13-oktober-2014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3" meta:non-whitespace-character-count="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