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10 april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Besluitenlijst-raadsvergadering-10-april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96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